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84C" w:rsidP="00DC784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DC784C" w:rsidP="00DC784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C784C" w:rsidP="00DC784C">
      <w:pPr>
        <w:jc w:val="center"/>
        <w:rPr>
          <w:sz w:val="26"/>
          <w:szCs w:val="26"/>
        </w:rPr>
      </w:pPr>
    </w:p>
    <w:p w:rsidR="00DC784C" w:rsidP="00DC784C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DC784C" w:rsidP="00DC784C">
      <w:pPr>
        <w:jc w:val="both"/>
        <w:rPr>
          <w:sz w:val="26"/>
          <w:szCs w:val="26"/>
        </w:rPr>
      </w:pPr>
    </w:p>
    <w:p w:rsidR="00DC784C" w:rsidP="00DC784C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DC784C" w:rsidP="00F002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5-1212-2802/2025, возбужденное по ч.1 ст.20.25 КоАП РФ в отношении </w:t>
      </w:r>
      <w:r>
        <w:rPr>
          <w:b/>
          <w:sz w:val="26"/>
          <w:szCs w:val="26"/>
        </w:rPr>
        <w:t>Нафанца</w:t>
      </w:r>
      <w:r>
        <w:rPr>
          <w:b/>
          <w:sz w:val="26"/>
          <w:szCs w:val="26"/>
        </w:rPr>
        <w:t xml:space="preserve"> </w:t>
      </w:r>
      <w:r w:rsidR="00F00212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C784C" w:rsidP="00DC784C">
      <w:pPr>
        <w:jc w:val="center"/>
        <w:rPr>
          <w:sz w:val="26"/>
          <w:szCs w:val="26"/>
        </w:rPr>
      </w:pPr>
    </w:p>
    <w:p w:rsidR="00DC784C" w:rsidP="00DC784C">
      <w:pPr>
        <w:pStyle w:val="BodyText"/>
        <w:ind w:firstLine="720"/>
        <w:rPr>
          <w:szCs w:val="26"/>
        </w:rPr>
      </w:pPr>
      <w:r>
        <w:rPr>
          <w:szCs w:val="26"/>
        </w:rPr>
        <w:t xml:space="preserve">24.06.2025 в 00 час. 01 мин. </w:t>
      </w:r>
      <w:r>
        <w:rPr>
          <w:szCs w:val="26"/>
        </w:rPr>
        <w:t>Нафанец</w:t>
      </w:r>
      <w:r>
        <w:rPr>
          <w:szCs w:val="26"/>
        </w:rPr>
        <w:t xml:space="preserve"> И.А., проживающий по адресу</w:t>
      </w:r>
      <w:r w:rsidR="00F00212">
        <w:rPr>
          <w:b/>
          <w:szCs w:val="26"/>
        </w:rPr>
        <w:t>**</w:t>
      </w:r>
      <w:r w:rsidR="00F00212">
        <w:rPr>
          <w:b/>
          <w:szCs w:val="26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уплатил административный штраф в установленные законом сроки в размере 10000 рублей по постановлению по делу об административном правонарушении </w:t>
      </w:r>
      <w:r w:rsidR="00F00212">
        <w:rPr>
          <w:b/>
          <w:szCs w:val="26"/>
        </w:rPr>
        <w:t xml:space="preserve">*** </w:t>
      </w:r>
      <w:r>
        <w:rPr>
          <w:szCs w:val="26"/>
        </w:rPr>
        <w:t>от 10.04.2025.</w:t>
      </w:r>
    </w:p>
    <w:p w:rsidR="00DC784C" w:rsidP="00DC784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Нафанец</w:t>
      </w:r>
      <w:r>
        <w:rPr>
          <w:sz w:val="26"/>
          <w:szCs w:val="26"/>
        </w:rPr>
        <w:t xml:space="preserve"> И.А.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DC784C" w:rsidP="00DC78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DC784C" w:rsidP="00DC78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DC784C" w:rsidP="00DC78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DC784C" w:rsidP="00DC784C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Нафанца</w:t>
      </w:r>
      <w:r>
        <w:rPr>
          <w:szCs w:val="26"/>
        </w:rPr>
        <w:t xml:space="preserve"> И.А.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 сведениями с ГИС ГМП.</w:t>
      </w:r>
    </w:p>
    <w:p w:rsidR="00DC784C" w:rsidP="00DC784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DC784C" w:rsidP="00DC784C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Нафанца</w:t>
      </w:r>
      <w:r>
        <w:rPr>
          <w:szCs w:val="26"/>
        </w:rPr>
        <w:t xml:space="preserve"> И.А.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DC784C" w:rsidP="00DC784C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DC784C" w:rsidP="00DC784C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DC784C" w:rsidP="00DC784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DC784C" w:rsidP="00DC784C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DC784C" w:rsidP="00DC784C">
      <w:pPr>
        <w:rPr>
          <w:b/>
          <w:snapToGrid w:val="0"/>
          <w:color w:val="000000"/>
          <w:sz w:val="26"/>
          <w:szCs w:val="26"/>
        </w:rPr>
      </w:pPr>
    </w:p>
    <w:p w:rsidR="00DC784C" w:rsidP="00DC784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C784C" w:rsidP="00DC784C">
      <w:pPr>
        <w:jc w:val="center"/>
        <w:rPr>
          <w:snapToGrid w:val="0"/>
          <w:color w:val="000000"/>
          <w:sz w:val="26"/>
          <w:szCs w:val="26"/>
        </w:rPr>
      </w:pPr>
    </w:p>
    <w:p w:rsidR="00DC784C" w:rsidP="00DC784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Нафанца</w:t>
      </w:r>
      <w:r>
        <w:rPr>
          <w:b/>
          <w:sz w:val="26"/>
          <w:szCs w:val="26"/>
        </w:rPr>
        <w:t xml:space="preserve"> </w:t>
      </w:r>
      <w:r w:rsidR="00F00212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20000 рублей.</w:t>
      </w:r>
    </w:p>
    <w:p w:rsidR="00DC784C" w:rsidP="00DC784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C784C" w:rsidP="00DC784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DC784C" w:rsidP="00DC784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DC784C" w:rsidP="00DC784C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DC784C">
        <w:rPr>
          <w:bCs/>
          <w:sz w:val="26"/>
          <w:szCs w:val="26"/>
        </w:rPr>
        <w:t>0412365400715012122520189</w:t>
      </w: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784C" w:rsidP="00DC78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784C" w:rsidP="00DC78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DC784C" w:rsidP="00DC784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C784C" w:rsidP="00DC784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DC784C" w:rsidP="00DC784C"/>
    <w:p w:rsidR="0052739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DE"/>
    <w:rsid w:val="0052739C"/>
    <w:rsid w:val="00DC784C"/>
    <w:rsid w:val="00F00212"/>
    <w:rsid w:val="00FE0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24BAFF-E205-468D-8004-D30B99E1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C784C"/>
    <w:rPr>
      <w:color w:val="0000FF"/>
      <w:u w:val="single"/>
    </w:rPr>
  </w:style>
  <w:style w:type="paragraph" w:styleId="Title">
    <w:name w:val="Title"/>
    <w:basedOn w:val="Normal"/>
    <w:link w:val="a"/>
    <w:qFormat/>
    <w:rsid w:val="00DC784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C784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C784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C78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DC784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DC78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DC784C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C784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C784C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C7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